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60" w:rsidRDefault="00701460" w:rsidP="007014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Łódź, dnia 04.10.2016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701460" w:rsidRDefault="00701460" w:rsidP="00701460">
      <w:pPr>
        <w:ind w:firstLine="708"/>
        <w:rPr>
          <w:sz w:val="22"/>
          <w:szCs w:val="22"/>
        </w:rPr>
      </w:pPr>
    </w:p>
    <w:p w:rsidR="00701460" w:rsidRDefault="00701460" w:rsidP="00701460">
      <w:pPr>
        <w:jc w:val="center"/>
        <w:rPr>
          <w:sz w:val="22"/>
          <w:szCs w:val="22"/>
        </w:rPr>
      </w:pPr>
    </w:p>
    <w:p w:rsidR="00701460" w:rsidRDefault="00701460" w:rsidP="0070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E G U L A M I N</w:t>
      </w:r>
    </w:p>
    <w:p w:rsidR="00701460" w:rsidRDefault="00701460" w:rsidP="0070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MISTRZOSTW WOJEWÓDZTWA ŁÓDZKIEGO</w:t>
      </w:r>
    </w:p>
    <w:p w:rsidR="00701460" w:rsidRDefault="00701460" w:rsidP="007014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JUNIORÓW MŁODSZYCH I MŁODZIKÓW</w:t>
      </w:r>
    </w:p>
    <w:p w:rsidR="00701460" w:rsidRDefault="00701460" w:rsidP="0070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BRYDŻU SPORTOWYM</w:t>
      </w:r>
    </w:p>
    <w:p w:rsidR="00701460" w:rsidRDefault="00701460" w:rsidP="00701460">
      <w:pPr>
        <w:rPr>
          <w:b/>
          <w:sz w:val="22"/>
          <w:szCs w:val="22"/>
        </w:rPr>
      </w:pP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  Organizator</w:t>
      </w:r>
      <w:r>
        <w:rPr>
          <w:sz w:val="22"/>
          <w:szCs w:val="22"/>
        </w:rPr>
        <w:t>: Wojewódzki Związek Brydża Sportowego Łodzi.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   Termin rozgrywek</w:t>
      </w:r>
      <w:r>
        <w:rPr>
          <w:sz w:val="22"/>
          <w:szCs w:val="22"/>
        </w:rPr>
        <w:t xml:space="preserve">: 05-06.11.2016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   Miejsce rozgrywek</w:t>
      </w:r>
      <w:r>
        <w:rPr>
          <w:sz w:val="22"/>
          <w:szCs w:val="22"/>
        </w:rPr>
        <w:t>: Ośrodek TAMADA, Ozorków, ul. Działkowa 1.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   Cel rozgrywek</w:t>
      </w:r>
      <w:r>
        <w:rPr>
          <w:sz w:val="22"/>
          <w:szCs w:val="22"/>
        </w:rPr>
        <w:t>: Popularyzacja brydża sportowego wśród młodzieży szkolnej.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Podniesienie i doskonalenie poziomu gry. Wyłonienie Mistrzów, I i II Wicemistrzów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Województwa w kategorii juniorów młodszych i młodzików.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5. Zakwaterowanie i wyżywienie</w:t>
      </w:r>
      <w:r>
        <w:rPr>
          <w:sz w:val="22"/>
          <w:szCs w:val="22"/>
        </w:rPr>
        <w:t xml:space="preserve">: </w:t>
      </w:r>
    </w:p>
    <w:p w:rsidR="00701460" w:rsidRDefault="00701460" w:rsidP="0070146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Ośrodek TAMADA w Ozorkowie, ul. Działkowa</w:t>
      </w:r>
      <w:r w:rsidR="00D423FF">
        <w:rPr>
          <w:sz w:val="22"/>
          <w:szCs w:val="22"/>
        </w:rPr>
        <w:t xml:space="preserve"> 1</w:t>
      </w:r>
      <w:r>
        <w:rPr>
          <w:sz w:val="22"/>
          <w:szCs w:val="22"/>
        </w:rPr>
        <w:t>. Koszty wyżywienia</w:t>
      </w:r>
      <w:r w:rsidR="00C15DB8">
        <w:rPr>
          <w:sz w:val="22"/>
          <w:szCs w:val="22"/>
        </w:rPr>
        <w:t xml:space="preserve"> (od obiadu w sobotę do śniadania w niedzielę) </w:t>
      </w:r>
      <w:r>
        <w:rPr>
          <w:sz w:val="22"/>
          <w:szCs w:val="22"/>
        </w:rPr>
        <w:t>i zakwaterowania uprawnionych zawodników ponosi Wojewódzki Związek Brydża Sportowego w Łodzi.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  Harmonogram rozgrywek</w:t>
      </w:r>
      <w:r>
        <w:rPr>
          <w:sz w:val="22"/>
          <w:szCs w:val="22"/>
        </w:rPr>
        <w:t>: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Będą rozgrywane wspólne turnieje juniorów i młodzików: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- 05.11.2016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godz. 09.00 – turniej par na zapis maksymalny,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- 05.11.2016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godz. 14.00 – I turniej par na impy,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- 05.11.2016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godz. 19.00 – II turniej par na impy,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- 06.11.2016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godz. 09.00 - turniej indywidualny,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- 06.11.2016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godz. 13.30 – wręczenie medali i dyplomów, zakończenie zawodów.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 zależności od liczby zawodników z przyczyn technicznych organizator może zmienić formę  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rozgrywek</w:t>
      </w:r>
      <w:proofErr w:type="gramEnd"/>
      <w:r>
        <w:rPr>
          <w:sz w:val="22"/>
          <w:szCs w:val="22"/>
        </w:rPr>
        <w:t>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Zawodnicy</w:t>
      </w:r>
      <w:r>
        <w:rPr>
          <w:sz w:val="22"/>
          <w:szCs w:val="22"/>
        </w:rPr>
        <w:t xml:space="preserve">: Do dofinansowania i uczestnictwa w zawodach mają prawo młodzicy (do 15 lat), 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juniorzy</w:t>
      </w:r>
      <w:proofErr w:type="gramEnd"/>
      <w:r>
        <w:rPr>
          <w:sz w:val="22"/>
          <w:szCs w:val="22"/>
        </w:rPr>
        <w:t xml:space="preserve"> młodsi (16-18 lat) oraz uczniowie klas maturalnych zarejestrowani w WZBS w Łodzi z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opłaconą</w:t>
      </w:r>
      <w:proofErr w:type="gramEnd"/>
      <w:r w:rsidR="00C15DB8">
        <w:rPr>
          <w:sz w:val="22"/>
          <w:szCs w:val="22"/>
        </w:rPr>
        <w:t xml:space="preserve"> składką członkowską za</w:t>
      </w:r>
      <w:r>
        <w:rPr>
          <w:sz w:val="22"/>
          <w:szCs w:val="22"/>
        </w:rPr>
        <w:t xml:space="preserve"> 2016 lub 2017 rok. Do udziału w zawodach dopuszczona 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zostanie</w:t>
      </w:r>
      <w:proofErr w:type="gramEnd"/>
      <w:r>
        <w:rPr>
          <w:sz w:val="22"/>
          <w:szCs w:val="22"/>
        </w:rPr>
        <w:t xml:space="preserve"> również młodzież w wieku do 25 lat, ale poza klasyfikacją długofalową i na własny koszt.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8.  Punktacja długofalowa (PDF):</w:t>
      </w:r>
      <w:r>
        <w:rPr>
          <w:sz w:val="22"/>
          <w:szCs w:val="22"/>
        </w:rPr>
        <w:t xml:space="preserve"> 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w turnieju par za ostatnie miejsce zawodnik otrzymuje 2 PDF, za każde wyższe o 2 więcej,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w turnieju indywidualnym za ostatnie miejsce 1 PDF, za każde wyższe o 1 więcej.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 przypadku tej samej ilości PDF decyduje wyższe miejsce w turnieju indywidualnym.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 Zgłoszenia: </w:t>
      </w:r>
      <w:r>
        <w:rPr>
          <w:sz w:val="22"/>
          <w:szCs w:val="22"/>
        </w:rPr>
        <w:t>Zgłoszenia do udziału w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zawodach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wysyłać</w:t>
      </w:r>
      <w:r w:rsidR="00C15DB8">
        <w:rPr>
          <w:sz w:val="22"/>
          <w:szCs w:val="22"/>
        </w:rPr>
        <w:t xml:space="preserve"> wył</w:t>
      </w:r>
      <w:r>
        <w:rPr>
          <w:sz w:val="22"/>
          <w:szCs w:val="22"/>
        </w:rPr>
        <w:t xml:space="preserve">ącznie e-mailem na adres:  </w:t>
      </w:r>
    </w:p>
    <w:p w:rsidR="00385503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4" w:history="1">
        <w:proofErr w:type="gramStart"/>
        <w:r>
          <w:rPr>
            <w:rStyle w:val="Hipercze"/>
            <w:rFonts w:eastAsiaTheme="majorEastAsia"/>
            <w:sz w:val="22"/>
            <w:szCs w:val="22"/>
          </w:rPr>
          <w:t>hchojnacki</w:t>
        </w:r>
        <w:proofErr w:type="gramEnd"/>
        <w:r>
          <w:rPr>
            <w:rStyle w:val="Hipercze"/>
            <w:rFonts w:eastAsiaTheme="majorEastAsia"/>
            <w:sz w:val="22"/>
            <w:szCs w:val="22"/>
          </w:rPr>
          <w:t>52@o2.</w:t>
        </w:r>
        <w:proofErr w:type="gramStart"/>
        <w:r>
          <w:rPr>
            <w:rStyle w:val="Hipercze"/>
            <w:rFonts w:eastAsiaTheme="majorEastAsia"/>
            <w:sz w:val="22"/>
            <w:szCs w:val="22"/>
          </w:rPr>
          <w:t>pl</w:t>
        </w:r>
      </w:hyperlink>
      <w:r>
        <w:rPr>
          <w:sz w:val="22"/>
          <w:szCs w:val="22"/>
        </w:rPr>
        <w:t xml:space="preserve">  </w:t>
      </w:r>
      <w:r w:rsidR="00C15DB8">
        <w:rPr>
          <w:sz w:val="22"/>
          <w:szCs w:val="22"/>
        </w:rPr>
        <w:t>do</w:t>
      </w:r>
      <w:proofErr w:type="gramEnd"/>
      <w:r w:rsidR="00C15DB8">
        <w:rPr>
          <w:sz w:val="22"/>
          <w:szCs w:val="22"/>
        </w:rPr>
        <w:t xml:space="preserve"> dnia 26.10.2016</w:t>
      </w:r>
      <w:r>
        <w:rPr>
          <w:sz w:val="22"/>
          <w:szCs w:val="22"/>
        </w:rPr>
        <w:t xml:space="preserve">. </w:t>
      </w:r>
      <w:r w:rsidR="00385503">
        <w:rPr>
          <w:sz w:val="22"/>
          <w:szCs w:val="22"/>
        </w:rPr>
        <w:t xml:space="preserve">Ośrodek dysponuje 22 miejscami noclegowymi   </w:t>
      </w:r>
    </w:p>
    <w:p w:rsidR="00BF57C0" w:rsidRDefault="00385503" w:rsidP="00BF5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Decyduje kolejność zgłoszeń.</w:t>
      </w:r>
      <w:r w:rsidR="00BF57C0" w:rsidRPr="00BF57C0">
        <w:rPr>
          <w:sz w:val="22"/>
          <w:szCs w:val="22"/>
        </w:rPr>
        <w:t xml:space="preserve"> </w:t>
      </w:r>
      <w:r w:rsidR="00BF57C0">
        <w:rPr>
          <w:sz w:val="22"/>
          <w:szCs w:val="22"/>
        </w:rPr>
        <w:t xml:space="preserve">Zawodnicy, którzy zgłoszą się w terminie, a nie zastaną </w:t>
      </w:r>
    </w:p>
    <w:p w:rsidR="00BF57C0" w:rsidRDefault="00BF57C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zakwaterowani</w:t>
      </w:r>
      <w:proofErr w:type="gramEnd"/>
      <w:r>
        <w:rPr>
          <w:sz w:val="22"/>
          <w:szCs w:val="22"/>
        </w:rPr>
        <w:t xml:space="preserve"> będą mieć zapewniony obiad i kolację</w:t>
      </w:r>
      <w:r w:rsidR="00385503">
        <w:rPr>
          <w:sz w:val="22"/>
          <w:szCs w:val="22"/>
        </w:rPr>
        <w:t xml:space="preserve"> </w:t>
      </w:r>
      <w:r w:rsidR="00701460">
        <w:rPr>
          <w:sz w:val="22"/>
          <w:szCs w:val="22"/>
        </w:rPr>
        <w:t xml:space="preserve">Zgłoszenie po terminie nie gwarantuje </w:t>
      </w:r>
    </w:p>
    <w:p w:rsidR="00701460" w:rsidRDefault="00BF57C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01460">
        <w:rPr>
          <w:sz w:val="22"/>
          <w:szCs w:val="22"/>
        </w:rPr>
        <w:t xml:space="preserve">zapewnienia </w:t>
      </w:r>
      <w:r w:rsidR="00D423FF">
        <w:rPr>
          <w:sz w:val="22"/>
          <w:szCs w:val="22"/>
        </w:rPr>
        <w:t>z</w:t>
      </w:r>
      <w:r w:rsidR="00701460">
        <w:rPr>
          <w:sz w:val="22"/>
          <w:szCs w:val="22"/>
        </w:rPr>
        <w:t>akwaterowania</w:t>
      </w:r>
      <w:r w:rsidR="00D423FF">
        <w:rPr>
          <w:sz w:val="22"/>
          <w:szCs w:val="22"/>
        </w:rPr>
        <w:t xml:space="preserve"> i wyżywienia</w:t>
      </w:r>
      <w:r w:rsidR="00385503">
        <w:rPr>
          <w:sz w:val="22"/>
          <w:szCs w:val="22"/>
        </w:rPr>
        <w:t>.</w:t>
      </w:r>
      <w:r w:rsidR="00C15DB8">
        <w:rPr>
          <w:sz w:val="22"/>
          <w:szCs w:val="22"/>
        </w:rPr>
        <w:t xml:space="preserve">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10.  Przepisy</w:t>
      </w:r>
      <w:r>
        <w:rPr>
          <w:sz w:val="22"/>
          <w:szCs w:val="22"/>
        </w:rPr>
        <w:t xml:space="preserve">: W rozgrywkach stosowane będą przepisy międzynarodowego prawa brydżowego.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 rejonie rozgrywek i zakwaterowania obowiązuje uczestników kulturalne zachowanie się. Osoby 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niewłaściwie</w:t>
      </w:r>
      <w:proofErr w:type="gramEnd"/>
      <w:r>
        <w:rPr>
          <w:sz w:val="22"/>
          <w:szCs w:val="22"/>
        </w:rPr>
        <w:t xml:space="preserve"> zachowujące się mogą być wykluczone z zawodów i usunięte z terenu rozgrywek.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11. Nagrody</w:t>
      </w:r>
      <w:r>
        <w:rPr>
          <w:sz w:val="22"/>
          <w:szCs w:val="22"/>
        </w:rPr>
        <w:t xml:space="preserve">: Za zajęcie pierwszych trzech miejsc w punktacji długofalowej w każdej kategorii   </w:t>
      </w:r>
    </w:p>
    <w:p w:rsidR="00701460" w:rsidRDefault="00701460" w:rsidP="00701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wiekowej</w:t>
      </w:r>
      <w:proofErr w:type="gramEnd"/>
      <w:r>
        <w:rPr>
          <w:sz w:val="22"/>
          <w:szCs w:val="22"/>
        </w:rPr>
        <w:t xml:space="preserve"> zawodnicy otrzymają medale i dyplomy, a za zajęcie miejsc IV – VI dyplomy.</w:t>
      </w:r>
    </w:p>
    <w:p w:rsidR="00701460" w:rsidRDefault="0095792A" w:rsidP="00701460">
      <w:pPr>
        <w:jc w:val="both"/>
        <w:rPr>
          <w:sz w:val="22"/>
          <w:szCs w:val="22"/>
        </w:rPr>
      </w:pPr>
      <w:r w:rsidRPr="0095792A">
        <w:rPr>
          <w:b/>
          <w:sz w:val="22"/>
          <w:szCs w:val="22"/>
        </w:rPr>
        <w:t>12. Opiekunem i sędzią</w:t>
      </w:r>
      <w:r>
        <w:rPr>
          <w:sz w:val="22"/>
          <w:szCs w:val="22"/>
        </w:rPr>
        <w:t xml:space="preserve"> zawodów będzie Henryk Chojnacki</w:t>
      </w:r>
    </w:p>
    <w:p w:rsidR="00701460" w:rsidRDefault="00701460" w:rsidP="00701460">
      <w:pPr>
        <w:rPr>
          <w:b/>
          <w:sz w:val="22"/>
          <w:szCs w:val="22"/>
        </w:rPr>
      </w:pPr>
    </w:p>
    <w:p w:rsidR="00701460" w:rsidRDefault="00701460" w:rsidP="0070146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D423F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Prezes</w:t>
      </w:r>
    </w:p>
    <w:p w:rsidR="00701460" w:rsidRDefault="00701460" w:rsidP="007014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D423FF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Wojewódzkiego Związku Brydża Sportowego</w:t>
      </w:r>
    </w:p>
    <w:p w:rsidR="00701460" w:rsidRDefault="00701460" w:rsidP="007014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D423FF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 </w:t>
      </w:r>
      <w:r w:rsidR="00D423FF">
        <w:rPr>
          <w:b/>
          <w:sz w:val="22"/>
          <w:szCs w:val="22"/>
        </w:rPr>
        <w:t xml:space="preserve">   </w:t>
      </w:r>
      <w:r w:rsidR="0065271E">
        <w:rPr>
          <w:b/>
          <w:sz w:val="22"/>
          <w:szCs w:val="22"/>
        </w:rPr>
        <w:t xml:space="preserve"> </w:t>
      </w:r>
      <w:r w:rsidR="00D423FF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Łodzi</w:t>
      </w:r>
    </w:p>
    <w:p w:rsidR="00701460" w:rsidRDefault="00701460" w:rsidP="007014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="00D423FF">
        <w:rPr>
          <w:b/>
          <w:sz w:val="22"/>
          <w:szCs w:val="22"/>
        </w:rPr>
        <w:t xml:space="preserve">                         </w:t>
      </w:r>
      <w:r w:rsidR="0065271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Jacek Grzelczak</w:t>
      </w:r>
    </w:p>
    <w:p w:rsidR="00701460" w:rsidRDefault="00701460" w:rsidP="00701460">
      <w:pPr>
        <w:rPr>
          <w:b/>
          <w:sz w:val="22"/>
          <w:szCs w:val="22"/>
        </w:rPr>
      </w:pPr>
    </w:p>
    <w:p w:rsidR="00701460" w:rsidRDefault="00701460" w:rsidP="00701460">
      <w:pPr>
        <w:rPr>
          <w:sz w:val="22"/>
          <w:szCs w:val="22"/>
        </w:rPr>
      </w:pPr>
    </w:p>
    <w:p w:rsidR="00701460" w:rsidRDefault="00701460" w:rsidP="00701460"/>
    <w:p w:rsidR="00701460" w:rsidRDefault="00701460" w:rsidP="00701460"/>
    <w:p w:rsidR="008D04B0" w:rsidRDefault="008D04B0"/>
    <w:sectPr w:rsidR="008D04B0" w:rsidSect="008D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701460"/>
    <w:rsid w:val="001228C6"/>
    <w:rsid w:val="00136AD5"/>
    <w:rsid w:val="00264193"/>
    <w:rsid w:val="00385503"/>
    <w:rsid w:val="003F3D74"/>
    <w:rsid w:val="004963F6"/>
    <w:rsid w:val="00504580"/>
    <w:rsid w:val="0065271E"/>
    <w:rsid w:val="00701460"/>
    <w:rsid w:val="008D04B0"/>
    <w:rsid w:val="009055F7"/>
    <w:rsid w:val="0095792A"/>
    <w:rsid w:val="00B15D6D"/>
    <w:rsid w:val="00B24D24"/>
    <w:rsid w:val="00BF57C0"/>
    <w:rsid w:val="00C15DB8"/>
    <w:rsid w:val="00C332B2"/>
    <w:rsid w:val="00C7648E"/>
    <w:rsid w:val="00D423FF"/>
    <w:rsid w:val="00EA4EEB"/>
    <w:rsid w:val="00F2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58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58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5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58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58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5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58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58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58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5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5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458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5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5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5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58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58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5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C332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0458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045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58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045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04580"/>
    <w:rPr>
      <w:b/>
      <w:bCs/>
    </w:rPr>
  </w:style>
  <w:style w:type="character" w:styleId="Uwydatnienie">
    <w:name w:val="Emphasis"/>
    <w:uiPriority w:val="20"/>
    <w:qFormat/>
    <w:rsid w:val="005045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04580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04580"/>
  </w:style>
  <w:style w:type="paragraph" w:styleId="Akapitzlist">
    <w:name w:val="List Paragraph"/>
    <w:basedOn w:val="Normalny"/>
    <w:uiPriority w:val="34"/>
    <w:qFormat/>
    <w:rsid w:val="00504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0458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0458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58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580"/>
    <w:rPr>
      <w:b/>
      <w:bCs/>
      <w:i/>
      <w:iCs/>
    </w:rPr>
  </w:style>
  <w:style w:type="character" w:styleId="Wyrnieniedelikatne">
    <w:name w:val="Subtle Emphasis"/>
    <w:uiPriority w:val="19"/>
    <w:qFormat/>
    <w:rsid w:val="00504580"/>
    <w:rPr>
      <w:i/>
      <w:iCs/>
    </w:rPr>
  </w:style>
  <w:style w:type="character" w:styleId="Wyrnienieintensywne">
    <w:name w:val="Intense Emphasis"/>
    <w:uiPriority w:val="21"/>
    <w:qFormat/>
    <w:rsid w:val="00504580"/>
    <w:rPr>
      <w:b/>
      <w:bCs/>
    </w:rPr>
  </w:style>
  <w:style w:type="character" w:styleId="Odwoaniedelikatne">
    <w:name w:val="Subtle Reference"/>
    <w:uiPriority w:val="31"/>
    <w:qFormat/>
    <w:rsid w:val="00504580"/>
    <w:rPr>
      <w:smallCaps/>
    </w:rPr>
  </w:style>
  <w:style w:type="character" w:styleId="Odwoanieintensywne">
    <w:name w:val="Intense Reference"/>
    <w:uiPriority w:val="32"/>
    <w:qFormat/>
    <w:rsid w:val="00504580"/>
    <w:rPr>
      <w:smallCaps/>
      <w:spacing w:val="5"/>
      <w:u w:val="single"/>
    </w:rPr>
  </w:style>
  <w:style w:type="character" w:styleId="Tytuksiki">
    <w:name w:val="Book Title"/>
    <w:uiPriority w:val="33"/>
    <w:qFormat/>
    <w:rsid w:val="0050458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580"/>
    <w:pPr>
      <w:outlineLvl w:val="9"/>
    </w:pPr>
  </w:style>
  <w:style w:type="character" w:styleId="Hipercze">
    <w:name w:val="Hyperlink"/>
    <w:basedOn w:val="Domylnaczcionkaakapitu"/>
    <w:semiHidden/>
    <w:unhideWhenUsed/>
    <w:rsid w:val="00701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hojnacki52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Chojnacki</dc:creator>
  <cp:keywords/>
  <dc:description/>
  <cp:lastModifiedBy>Henryk Chojnacki</cp:lastModifiedBy>
  <cp:revision>7</cp:revision>
  <dcterms:created xsi:type="dcterms:W3CDTF">2016-10-04T09:13:00Z</dcterms:created>
  <dcterms:modified xsi:type="dcterms:W3CDTF">2016-10-04T10:02:00Z</dcterms:modified>
</cp:coreProperties>
</file>